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489A7" w14:textId="77777777" w:rsidR="00E858B3" w:rsidRPr="001A7530" w:rsidRDefault="00E858B3" w:rsidP="00E858B3">
      <w:pPr>
        <w:jc w:val="center"/>
        <w:rPr>
          <w:rFonts w:asciiTheme="majorHAnsi" w:hAnsiTheme="majorHAnsi" w:cstheme="majorHAnsi"/>
          <w:b/>
          <w:bCs/>
          <w:sz w:val="32"/>
          <w:szCs w:val="32"/>
        </w:rPr>
      </w:pPr>
    </w:p>
    <w:p w14:paraId="06A499FD" w14:textId="7B55B0ED" w:rsidR="00647CA5" w:rsidRPr="00647CA5" w:rsidRDefault="00647CA5" w:rsidP="00647CA5">
      <w:pPr>
        <w:suppressAutoHyphens/>
        <w:autoSpaceDE w:val="0"/>
        <w:autoSpaceDN w:val="0"/>
        <w:adjustRightInd w:val="0"/>
        <w:spacing w:line="360" w:lineRule="auto"/>
        <w:rPr>
          <w:rFonts w:ascii="Arial Narrow" w:hAnsi="Arial Narrow"/>
          <w:b/>
          <w:color w:val="000000"/>
          <w:lang w:eastAsia="ar-SA"/>
        </w:rPr>
      </w:pPr>
      <w:r w:rsidRPr="00E61569">
        <w:rPr>
          <w:rFonts w:ascii="Arial Narrow" w:hAnsi="Arial Narrow"/>
          <w:b/>
          <w:color w:val="000000"/>
          <w:lang w:eastAsia="ar-SA"/>
        </w:rPr>
        <w:t xml:space="preserve">Załącznik numer </w:t>
      </w:r>
      <w:r>
        <w:rPr>
          <w:rFonts w:ascii="Arial Narrow" w:hAnsi="Arial Narrow"/>
          <w:b/>
          <w:color w:val="000000"/>
          <w:lang w:eastAsia="ar-SA"/>
        </w:rPr>
        <w:t>7</w:t>
      </w:r>
      <w:r w:rsidRPr="00E61569">
        <w:rPr>
          <w:rFonts w:ascii="Arial Narrow" w:hAnsi="Arial Narrow"/>
          <w:b/>
          <w:color w:val="000000"/>
          <w:lang w:eastAsia="ar-SA"/>
        </w:rPr>
        <w:t xml:space="preserve"> - </w:t>
      </w:r>
      <w:r w:rsidRPr="00647CA5">
        <w:rPr>
          <w:rFonts w:ascii="Arial Narrow" w:hAnsi="Arial Narrow"/>
          <w:b/>
          <w:color w:val="000000"/>
          <w:lang w:eastAsia="ar-SA"/>
        </w:rPr>
        <w:t>Potwierdzenie spełnienia minimalnych wymog</w:t>
      </w:r>
      <w:r w:rsidR="00F8305A">
        <w:rPr>
          <w:rFonts w:ascii="Arial Narrow" w:hAnsi="Arial Narrow"/>
          <w:b/>
          <w:color w:val="000000"/>
          <w:lang w:eastAsia="ar-SA"/>
        </w:rPr>
        <w:t>ań</w:t>
      </w:r>
      <w:r w:rsidRPr="00647CA5">
        <w:rPr>
          <w:rFonts w:ascii="Arial Narrow" w:hAnsi="Arial Narrow"/>
          <w:b/>
          <w:color w:val="000000"/>
          <w:lang w:eastAsia="ar-SA"/>
        </w:rPr>
        <w:t xml:space="preserve"> przedmiotu zamówienia </w:t>
      </w:r>
    </w:p>
    <w:p w14:paraId="3E438610" w14:textId="73B43DB2" w:rsidR="00647CA5" w:rsidRDefault="00647CA5" w:rsidP="00647CA5">
      <w:pPr>
        <w:suppressAutoHyphens/>
        <w:autoSpaceDE w:val="0"/>
        <w:autoSpaceDN w:val="0"/>
        <w:adjustRightInd w:val="0"/>
        <w:spacing w:line="360" w:lineRule="auto"/>
        <w:rPr>
          <w:rFonts w:ascii="Arial Narrow" w:hAnsi="Arial Narrow"/>
          <w:b/>
          <w:color w:val="000000"/>
          <w:lang w:eastAsia="ar-SA"/>
        </w:rPr>
      </w:pPr>
      <w:r w:rsidRPr="00647CA5">
        <w:rPr>
          <w:rFonts w:ascii="Arial Narrow" w:hAnsi="Arial Narrow"/>
          <w:b/>
          <w:color w:val="000000"/>
          <w:lang w:eastAsia="ar-SA"/>
        </w:rPr>
        <w:t>dot. Zapytania ofertowego nr 2/2026 z dnia 13.05.2026 r.</w:t>
      </w:r>
    </w:p>
    <w:p w14:paraId="49E8A92B" w14:textId="77777777" w:rsidR="00647CA5" w:rsidRDefault="00647CA5" w:rsidP="00647CA5">
      <w:pPr>
        <w:suppressAutoHyphens/>
        <w:autoSpaceDE w:val="0"/>
        <w:autoSpaceDN w:val="0"/>
        <w:adjustRightInd w:val="0"/>
        <w:spacing w:line="360" w:lineRule="auto"/>
        <w:rPr>
          <w:rFonts w:ascii="Arial Narrow" w:hAnsi="Arial Narrow"/>
          <w:b/>
          <w:color w:val="000000"/>
          <w:lang w:eastAsia="ar-SA"/>
        </w:rPr>
      </w:pPr>
    </w:p>
    <w:p w14:paraId="3F7AD646" w14:textId="77777777" w:rsidR="00647CA5" w:rsidRDefault="00647CA5" w:rsidP="00647CA5">
      <w:pPr>
        <w:autoSpaceDE w:val="0"/>
        <w:autoSpaceDN w:val="0"/>
        <w:adjustRightInd w:val="0"/>
        <w:spacing w:line="360" w:lineRule="auto"/>
        <w:jc w:val="right"/>
        <w:rPr>
          <w:rFonts w:ascii="Arial Narrow" w:hAnsi="Arial Narrow"/>
        </w:rPr>
      </w:pPr>
      <w:r>
        <w:rPr>
          <w:rFonts w:ascii="Arial Narrow" w:hAnsi="Arial Narrow"/>
          <w:b/>
          <w:color w:val="000000"/>
          <w:lang w:eastAsia="ar-SA"/>
        </w:rPr>
        <w:tab/>
      </w:r>
      <w:r>
        <w:rPr>
          <w:rFonts w:ascii="Arial Narrow" w:hAnsi="Arial Narrow"/>
          <w:b/>
          <w:color w:val="000000"/>
          <w:lang w:eastAsia="ar-SA"/>
        </w:rPr>
        <w:tab/>
      </w:r>
      <w:r>
        <w:rPr>
          <w:rFonts w:ascii="Arial Narrow" w:hAnsi="Arial Narrow"/>
          <w:b/>
          <w:color w:val="000000"/>
          <w:lang w:eastAsia="ar-SA"/>
        </w:rPr>
        <w:tab/>
      </w:r>
      <w:r>
        <w:rPr>
          <w:rFonts w:ascii="Arial Narrow" w:hAnsi="Arial Narrow"/>
          <w:b/>
          <w:color w:val="000000"/>
          <w:lang w:eastAsia="ar-SA"/>
        </w:rPr>
        <w:tab/>
      </w:r>
      <w:r>
        <w:rPr>
          <w:rFonts w:ascii="Arial Narrow" w:hAnsi="Arial Narrow"/>
          <w:color w:val="000000"/>
        </w:rPr>
        <w:t>Miejscowość…………………………………,</w:t>
      </w:r>
      <w:r w:rsidRPr="003513ED">
        <w:rPr>
          <w:rFonts w:ascii="Arial Narrow" w:hAnsi="Arial Narrow"/>
          <w:color w:val="000000"/>
        </w:rPr>
        <w:t xml:space="preserve"> dni</w:t>
      </w:r>
      <w:r>
        <w:rPr>
          <w:rFonts w:ascii="Arial Narrow" w:hAnsi="Arial Narrow"/>
          <w:color w:val="000000"/>
        </w:rPr>
        <w:t xml:space="preserve">a </w:t>
      </w:r>
      <w:r>
        <w:rPr>
          <w:rFonts w:ascii="Arial Narrow" w:hAnsi="Arial Narrow"/>
        </w:rPr>
        <w:t>………………………</w:t>
      </w:r>
    </w:p>
    <w:p w14:paraId="667B19B0" w14:textId="77777777" w:rsidR="00647CA5" w:rsidRDefault="00647CA5" w:rsidP="00647CA5">
      <w:pPr>
        <w:suppressAutoHyphens/>
        <w:autoSpaceDE w:val="0"/>
        <w:autoSpaceDN w:val="0"/>
        <w:adjustRightInd w:val="0"/>
        <w:spacing w:line="360" w:lineRule="auto"/>
        <w:rPr>
          <w:rFonts w:ascii="Arial Narrow" w:hAnsi="Arial Narrow"/>
          <w:b/>
          <w:color w:val="000000"/>
          <w:lang w:eastAsia="ar-SA"/>
        </w:rPr>
      </w:pPr>
    </w:p>
    <w:p w14:paraId="4CE19899" w14:textId="77777777" w:rsidR="00647CA5" w:rsidRDefault="00647CA5" w:rsidP="00647CA5">
      <w:pPr>
        <w:suppressAutoHyphens/>
        <w:autoSpaceDE w:val="0"/>
        <w:autoSpaceDN w:val="0"/>
        <w:adjustRightInd w:val="0"/>
        <w:spacing w:line="360" w:lineRule="auto"/>
        <w:rPr>
          <w:rFonts w:ascii="Arial Narrow" w:hAnsi="Arial Narrow"/>
          <w:b/>
          <w:color w:val="000000"/>
          <w:lang w:eastAsia="ar-SA"/>
        </w:rPr>
      </w:pPr>
    </w:p>
    <w:p w14:paraId="05A809EA" w14:textId="77777777" w:rsidR="00647CA5" w:rsidRDefault="00647CA5" w:rsidP="00647CA5">
      <w:pPr>
        <w:suppressAutoHyphens/>
        <w:autoSpaceDE w:val="0"/>
        <w:autoSpaceDN w:val="0"/>
        <w:adjustRightInd w:val="0"/>
        <w:spacing w:line="360" w:lineRule="auto"/>
        <w:rPr>
          <w:rFonts w:ascii="Arial Narrow" w:eastAsiaTheme="minorHAnsi" w:hAnsi="Arial Narrow" w:cs="Calibri"/>
          <w:color w:val="000000"/>
          <w:lang w:eastAsia="en-US"/>
        </w:rPr>
      </w:pPr>
      <w:r w:rsidRPr="00E61569">
        <w:rPr>
          <w:rFonts w:ascii="Arial Narrow" w:eastAsiaTheme="minorHAnsi" w:hAnsi="Arial Narrow" w:cs="Calibri"/>
          <w:color w:val="000000"/>
          <w:lang w:eastAsia="en-US"/>
        </w:rPr>
        <w:t>………………………………………………………………………………………</w:t>
      </w:r>
      <w:r>
        <w:rPr>
          <w:rFonts w:ascii="Arial Narrow" w:eastAsiaTheme="minorHAnsi" w:hAnsi="Arial Narrow" w:cs="Calibri"/>
          <w:color w:val="000000"/>
          <w:lang w:eastAsia="en-US"/>
        </w:rPr>
        <w:t>…………………………………………….</w:t>
      </w:r>
    </w:p>
    <w:p w14:paraId="1A9111CE" w14:textId="77777777" w:rsidR="00647CA5" w:rsidRDefault="00647CA5" w:rsidP="00647CA5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Arial Narrow" w:hAnsi="Arial Narrow"/>
          <w:b/>
          <w:color w:val="000000"/>
          <w:lang w:eastAsia="ar-SA"/>
        </w:rPr>
      </w:pPr>
      <w:r>
        <w:rPr>
          <w:rFonts w:ascii="Arial Narrow" w:eastAsiaTheme="minorHAnsi" w:hAnsi="Arial Narrow" w:cs="Calibri"/>
          <w:color w:val="000000"/>
          <w:lang w:eastAsia="en-US"/>
        </w:rPr>
        <w:t>(Nazwa (firma) oraz adres wykonawcy)</w:t>
      </w:r>
    </w:p>
    <w:p w14:paraId="4CE00790" w14:textId="77777777" w:rsidR="00647CA5" w:rsidRDefault="00647CA5" w:rsidP="00E858B3">
      <w:pPr>
        <w:jc w:val="center"/>
        <w:rPr>
          <w:rFonts w:asciiTheme="majorHAnsi" w:hAnsiTheme="majorHAnsi" w:cstheme="majorHAnsi"/>
          <w:b/>
          <w:bCs/>
          <w:sz w:val="32"/>
          <w:szCs w:val="32"/>
        </w:rPr>
      </w:pPr>
    </w:p>
    <w:p w14:paraId="29E4946B" w14:textId="0600024A" w:rsidR="00647CA5" w:rsidRDefault="00647CA5" w:rsidP="00647CA5">
      <w:pPr>
        <w:ind w:firstLine="708"/>
        <w:rPr>
          <w:rFonts w:ascii="Calibri Light" w:eastAsia="Yu Mincho" w:hAnsi="Calibri Light" w:cs="Calibri Light"/>
        </w:rPr>
      </w:pPr>
      <w:r>
        <w:rPr>
          <w:rFonts w:asciiTheme="majorHAnsi" w:hAnsiTheme="majorHAnsi" w:cstheme="majorHAnsi"/>
        </w:rPr>
        <w:t>Potwierdzenie spełnienia m</w:t>
      </w:r>
      <w:r w:rsidRPr="00647CA5">
        <w:rPr>
          <w:rFonts w:asciiTheme="majorHAnsi" w:hAnsiTheme="majorHAnsi" w:cstheme="majorHAnsi"/>
        </w:rPr>
        <w:t>inimaln</w:t>
      </w:r>
      <w:r>
        <w:rPr>
          <w:rFonts w:asciiTheme="majorHAnsi" w:hAnsiTheme="majorHAnsi" w:cstheme="majorHAnsi"/>
        </w:rPr>
        <w:t>ych</w:t>
      </w:r>
      <w:r w:rsidRPr="00647CA5">
        <w:rPr>
          <w:rFonts w:asciiTheme="majorHAnsi" w:hAnsiTheme="majorHAnsi" w:cstheme="majorHAnsi"/>
        </w:rPr>
        <w:t xml:space="preserve"> parametr</w:t>
      </w:r>
      <w:r>
        <w:rPr>
          <w:rFonts w:asciiTheme="majorHAnsi" w:hAnsiTheme="majorHAnsi" w:cstheme="majorHAnsi"/>
        </w:rPr>
        <w:t>ów</w:t>
      </w:r>
      <w:r w:rsidRPr="00647CA5">
        <w:rPr>
          <w:rFonts w:asciiTheme="majorHAnsi" w:hAnsiTheme="majorHAnsi" w:cstheme="majorHAnsi"/>
        </w:rPr>
        <w:t xml:space="preserve"> zamówienia - </w:t>
      </w:r>
      <w:r w:rsidRPr="00647CA5">
        <w:rPr>
          <w:rFonts w:ascii="Calibri Light" w:eastAsia="Yu Mincho" w:hAnsi="Calibri Light" w:cs="Calibri Light"/>
        </w:rPr>
        <w:t xml:space="preserve">Dostawa i montaż manipulatora linkowego słupowego na płycie przestawnej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479"/>
        <w:gridCol w:w="3021"/>
      </w:tblGrid>
      <w:tr w:rsidR="00647CA5" w14:paraId="0E59896A" w14:textId="77777777" w:rsidTr="00647CA5">
        <w:tc>
          <w:tcPr>
            <w:tcW w:w="562" w:type="dxa"/>
          </w:tcPr>
          <w:p w14:paraId="66B20857" w14:textId="213F61BF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 xml:space="preserve">Lp. </w:t>
            </w:r>
          </w:p>
        </w:tc>
        <w:tc>
          <w:tcPr>
            <w:tcW w:w="5479" w:type="dxa"/>
          </w:tcPr>
          <w:p w14:paraId="56F6E418" w14:textId="7F6B0081" w:rsidR="00647CA5" w:rsidRDefault="00F42438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 xml:space="preserve">Parametr </w:t>
            </w:r>
          </w:p>
        </w:tc>
        <w:tc>
          <w:tcPr>
            <w:tcW w:w="3021" w:type="dxa"/>
          </w:tcPr>
          <w:p w14:paraId="58995B89" w14:textId="4F90E43A" w:rsidR="00647CA5" w:rsidRDefault="00DD5C4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Zgodność (</w:t>
            </w:r>
            <w:r w:rsidR="00F42438">
              <w:rPr>
                <w:rFonts w:ascii="Calibri Light" w:eastAsia="Yu Mincho" w:hAnsi="Calibri Light" w:cs="Calibri Light"/>
              </w:rPr>
              <w:t>TAK/NIE)</w:t>
            </w:r>
            <w:r w:rsidR="00F42438">
              <w:rPr>
                <w:rStyle w:val="Odwoanieprzypisukocowego"/>
                <w:rFonts w:ascii="Calibri Light" w:eastAsia="Yu Mincho" w:hAnsi="Calibri Light" w:cs="Calibri Light"/>
              </w:rPr>
              <w:endnoteReference w:id="1"/>
            </w:r>
          </w:p>
        </w:tc>
      </w:tr>
      <w:tr w:rsidR="00647CA5" w14:paraId="671E7931" w14:textId="77777777" w:rsidTr="00647CA5">
        <w:tc>
          <w:tcPr>
            <w:tcW w:w="562" w:type="dxa"/>
          </w:tcPr>
          <w:p w14:paraId="1BF9578A" w14:textId="638DDB9D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1.</w:t>
            </w:r>
          </w:p>
        </w:tc>
        <w:tc>
          <w:tcPr>
            <w:tcW w:w="5479" w:type="dxa"/>
          </w:tcPr>
          <w:p w14:paraId="47A00D2B" w14:textId="415BDEDD" w:rsidR="00647CA5" w:rsidRDefault="00647CA5" w:rsidP="00647CA5">
            <w:pPr>
              <w:tabs>
                <w:tab w:val="left" w:pos="910"/>
              </w:tabs>
              <w:rPr>
                <w:rFonts w:ascii="Calibri Light" w:eastAsia="Yu Mincho" w:hAnsi="Calibri Light" w:cs="Calibri Light"/>
              </w:rPr>
            </w:pPr>
            <w:r w:rsidRPr="00647CA5">
              <w:rPr>
                <w:rFonts w:ascii="Calibri Light" w:eastAsia="Yu Mincho" w:hAnsi="Calibri Light" w:cs="Calibri Light"/>
              </w:rPr>
              <w:t>maszyna nowa, nieużywana</w:t>
            </w:r>
          </w:p>
        </w:tc>
        <w:tc>
          <w:tcPr>
            <w:tcW w:w="3021" w:type="dxa"/>
          </w:tcPr>
          <w:p w14:paraId="622601C3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75A7559D" w14:textId="77777777" w:rsidTr="00647CA5">
        <w:tc>
          <w:tcPr>
            <w:tcW w:w="562" w:type="dxa"/>
          </w:tcPr>
          <w:p w14:paraId="171C4776" w14:textId="33947F4F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2.</w:t>
            </w:r>
          </w:p>
        </w:tc>
        <w:tc>
          <w:tcPr>
            <w:tcW w:w="5479" w:type="dxa"/>
          </w:tcPr>
          <w:p w14:paraId="32EE3A9B" w14:textId="38A46E8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 w:rsidRPr="00647CA5">
              <w:rPr>
                <w:rFonts w:ascii="Calibri Light" w:eastAsia="Yu Mincho" w:hAnsi="Calibri Light" w:cs="Calibri Light"/>
              </w:rPr>
              <w:t>Typ: Manipulator słupowy, linkowy na płycie przestawnej o maksymalnych wymiarach płyty 1200 mm x 1200 mm, możliwość wypoziomowania i bezpiecznego transportu przy wykorzystaniu wózka widłowego (preferowanym rozwiązaniem są kieszenie na widły wózka).</w:t>
            </w:r>
          </w:p>
        </w:tc>
        <w:tc>
          <w:tcPr>
            <w:tcW w:w="3021" w:type="dxa"/>
          </w:tcPr>
          <w:p w14:paraId="784B23BF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66DCDB79" w14:textId="77777777" w:rsidTr="00647CA5">
        <w:tc>
          <w:tcPr>
            <w:tcW w:w="562" w:type="dxa"/>
          </w:tcPr>
          <w:p w14:paraId="2F8C525C" w14:textId="7DD69AD9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3.</w:t>
            </w:r>
          </w:p>
        </w:tc>
        <w:tc>
          <w:tcPr>
            <w:tcW w:w="5479" w:type="dxa"/>
          </w:tcPr>
          <w:p w14:paraId="354063AC" w14:textId="6FE6368C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 w:rsidRPr="00647CA5">
              <w:rPr>
                <w:rFonts w:ascii="Calibri Light" w:eastAsia="Yu Mincho" w:hAnsi="Calibri Light" w:cs="Calibri Light"/>
              </w:rPr>
              <w:t>Manipulator elektroniczny z precyzyjnym układem sterowania</w:t>
            </w:r>
          </w:p>
        </w:tc>
        <w:tc>
          <w:tcPr>
            <w:tcW w:w="3021" w:type="dxa"/>
          </w:tcPr>
          <w:p w14:paraId="023C8592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13C40C74" w14:textId="77777777" w:rsidTr="00647CA5">
        <w:tc>
          <w:tcPr>
            <w:tcW w:w="562" w:type="dxa"/>
          </w:tcPr>
          <w:p w14:paraId="41DC9BF5" w14:textId="5D729E04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4.</w:t>
            </w:r>
          </w:p>
        </w:tc>
        <w:tc>
          <w:tcPr>
            <w:tcW w:w="5479" w:type="dxa"/>
          </w:tcPr>
          <w:p w14:paraId="4757DF2B" w14:textId="6D29DBCC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 w:rsidRPr="00647CA5">
              <w:rPr>
                <w:rFonts w:ascii="Calibri Light" w:eastAsia="Yu Mincho" w:hAnsi="Calibri Light" w:cs="Calibri Light"/>
              </w:rPr>
              <w:t>Słup stalowy</w:t>
            </w:r>
          </w:p>
        </w:tc>
        <w:tc>
          <w:tcPr>
            <w:tcW w:w="3021" w:type="dxa"/>
          </w:tcPr>
          <w:p w14:paraId="1119544F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20C4A2F4" w14:textId="77777777" w:rsidTr="00647CA5">
        <w:tc>
          <w:tcPr>
            <w:tcW w:w="562" w:type="dxa"/>
          </w:tcPr>
          <w:p w14:paraId="631E88FE" w14:textId="4EFB750B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5.</w:t>
            </w:r>
          </w:p>
        </w:tc>
        <w:tc>
          <w:tcPr>
            <w:tcW w:w="5479" w:type="dxa"/>
          </w:tcPr>
          <w:p w14:paraId="257A63B9" w14:textId="1930127F" w:rsidR="00647CA5" w:rsidRPr="00647CA5" w:rsidRDefault="00647CA5" w:rsidP="00647CA5">
            <w:pPr>
              <w:pStyle w:val="Nagwek2"/>
              <w:spacing w:line="252" w:lineRule="exact"/>
              <w:rPr>
                <w:rFonts w:ascii="Calibri Light" w:hAnsi="Calibri Light" w:cs="Calibri Light"/>
                <w:b w:val="0"/>
                <w:bCs w:val="0"/>
                <w:sz w:val="22"/>
                <w:szCs w:val="22"/>
              </w:rPr>
            </w:pPr>
            <w:r w:rsidRPr="00647CA5">
              <w:rPr>
                <w:rFonts w:ascii="Calibri Light" w:hAnsi="Calibri Light" w:cs="Calibri Light"/>
                <w:b w:val="0"/>
                <w:bCs w:val="0"/>
                <w:sz w:val="22"/>
                <w:szCs w:val="22"/>
              </w:rPr>
              <w:t>Maksymalna wysokość manipulatora: 2950 m</w:t>
            </w:r>
            <w:r>
              <w:rPr>
                <w:rFonts w:ascii="Calibri Light" w:hAnsi="Calibri Light" w:cs="Calibri Light"/>
                <w:b w:val="0"/>
                <w:bCs w:val="0"/>
                <w:sz w:val="22"/>
                <w:szCs w:val="22"/>
              </w:rPr>
              <w:t>m</w:t>
            </w:r>
          </w:p>
        </w:tc>
        <w:tc>
          <w:tcPr>
            <w:tcW w:w="3021" w:type="dxa"/>
          </w:tcPr>
          <w:p w14:paraId="635075D0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5D801139" w14:textId="77777777" w:rsidTr="00647CA5">
        <w:trPr>
          <w:trHeight w:val="256"/>
        </w:trPr>
        <w:tc>
          <w:tcPr>
            <w:tcW w:w="562" w:type="dxa"/>
          </w:tcPr>
          <w:p w14:paraId="01136E00" w14:textId="46A4898B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6.</w:t>
            </w:r>
          </w:p>
        </w:tc>
        <w:tc>
          <w:tcPr>
            <w:tcW w:w="5479" w:type="dxa"/>
          </w:tcPr>
          <w:p w14:paraId="616FAD85" w14:textId="6BEA482A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 w:rsidRPr="00647CA5">
              <w:rPr>
                <w:rFonts w:ascii="Calibri Light" w:eastAsia="Yu Mincho" w:hAnsi="Calibri Light" w:cs="Calibri Light"/>
              </w:rPr>
              <w:t>Zasięg pracy 2500 mm</w:t>
            </w:r>
          </w:p>
        </w:tc>
        <w:tc>
          <w:tcPr>
            <w:tcW w:w="3021" w:type="dxa"/>
          </w:tcPr>
          <w:p w14:paraId="1460B803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3BE14586" w14:textId="77777777" w:rsidTr="00647CA5">
        <w:trPr>
          <w:trHeight w:val="256"/>
        </w:trPr>
        <w:tc>
          <w:tcPr>
            <w:tcW w:w="562" w:type="dxa"/>
          </w:tcPr>
          <w:p w14:paraId="41C642CD" w14:textId="1F0E09F1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7.</w:t>
            </w:r>
          </w:p>
        </w:tc>
        <w:tc>
          <w:tcPr>
            <w:tcW w:w="5479" w:type="dxa"/>
          </w:tcPr>
          <w:p w14:paraId="6DFD886A" w14:textId="79EDEB81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 w:rsidRPr="00647CA5">
              <w:rPr>
                <w:rFonts w:ascii="Calibri Light" w:eastAsia="Yu Mincho" w:hAnsi="Calibri Light" w:cs="Calibri Light"/>
              </w:rPr>
              <w:t>Obrót ramienia – 360 stopni</w:t>
            </w:r>
          </w:p>
        </w:tc>
        <w:tc>
          <w:tcPr>
            <w:tcW w:w="3021" w:type="dxa"/>
          </w:tcPr>
          <w:p w14:paraId="32673176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27EE869D" w14:textId="77777777" w:rsidTr="00647CA5">
        <w:trPr>
          <w:trHeight w:val="256"/>
        </w:trPr>
        <w:tc>
          <w:tcPr>
            <w:tcW w:w="562" w:type="dxa"/>
          </w:tcPr>
          <w:p w14:paraId="18085807" w14:textId="30CD38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8.</w:t>
            </w:r>
          </w:p>
        </w:tc>
        <w:tc>
          <w:tcPr>
            <w:tcW w:w="5479" w:type="dxa"/>
          </w:tcPr>
          <w:p w14:paraId="1325B4BA" w14:textId="158ECC1C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 w:rsidRPr="00647CA5">
              <w:rPr>
                <w:rFonts w:ascii="Calibri Light" w:eastAsia="Yu Mincho" w:hAnsi="Calibri Light" w:cs="Calibri Light"/>
              </w:rPr>
              <w:t>Budowa urządzenia musi niwelować moment bezwładności</w:t>
            </w:r>
          </w:p>
        </w:tc>
        <w:tc>
          <w:tcPr>
            <w:tcW w:w="3021" w:type="dxa"/>
          </w:tcPr>
          <w:p w14:paraId="2892EF2E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122975C0" w14:textId="77777777" w:rsidTr="00647CA5">
        <w:trPr>
          <w:trHeight w:val="256"/>
        </w:trPr>
        <w:tc>
          <w:tcPr>
            <w:tcW w:w="562" w:type="dxa"/>
          </w:tcPr>
          <w:p w14:paraId="746BB5E8" w14:textId="1DF0177D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9.</w:t>
            </w:r>
          </w:p>
        </w:tc>
        <w:tc>
          <w:tcPr>
            <w:tcW w:w="5479" w:type="dxa"/>
          </w:tcPr>
          <w:p w14:paraId="632E6842" w14:textId="006E4A11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 w:rsidRPr="00764FC6">
              <w:rPr>
                <w:rFonts w:ascii="Calibri Light" w:hAnsi="Calibri Light" w:cs="Calibri Light"/>
              </w:rPr>
              <w:t>Całkowita masa konstrukcji manipulatora: poniżej 2000kg</w:t>
            </w:r>
          </w:p>
        </w:tc>
        <w:tc>
          <w:tcPr>
            <w:tcW w:w="3021" w:type="dxa"/>
          </w:tcPr>
          <w:p w14:paraId="0662AA3C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08DD0355" w14:textId="77777777" w:rsidTr="00647CA5">
        <w:trPr>
          <w:trHeight w:val="256"/>
        </w:trPr>
        <w:tc>
          <w:tcPr>
            <w:tcW w:w="562" w:type="dxa"/>
          </w:tcPr>
          <w:p w14:paraId="14A5A7DE" w14:textId="02F87AC8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10.</w:t>
            </w:r>
          </w:p>
        </w:tc>
        <w:tc>
          <w:tcPr>
            <w:tcW w:w="5479" w:type="dxa"/>
          </w:tcPr>
          <w:p w14:paraId="3225A2E7" w14:textId="2858C5A9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 w:rsidRPr="00647CA5">
              <w:rPr>
                <w:rFonts w:ascii="Calibri Light" w:eastAsia="Yu Mincho" w:hAnsi="Calibri Light" w:cs="Calibri Light"/>
              </w:rPr>
              <w:t>Manipulator musi być wyposażony w system automatycznego wyważania oraz automatycznego rozpoznawania masy przenoszonego ładunku</w:t>
            </w:r>
          </w:p>
        </w:tc>
        <w:tc>
          <w:tcPr>
            <w:tcW w:w="3021" w:type="dxa"/>
          </w:tcPr>
          <w:p w14:paraId="68E734AF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59A288E6" w14:textId="77777777" w:rsidTr="00647CA5">
        <w:trPr>
          <w:trHeight w:val="256"/>
        </w:trPr>
        <w:tc>
          <w:tcPr>
            <w:tcW w:w="562" w:type="dxa"/>
          </w:tcPr>
          <w:p w14:paraId="25F4B8FC" w14:textId="02E02BD0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11.</w:t>
            </w:r>
          </w:p>
        </w:tc>
        <w:tc>
          <w:tcPr>
            <w:tcW w:w="5479" w:type="dxa"/>
          </w:tcPr>
          <w:p w14:paraId="386952EB" w14:textId="039CEC46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hAnsi="Calibri Light" w:cs="Calibri Light"/>
              </w:rPr>
              <w:t>Manipulator musi być wyposażony w system a</w:t>
            </w:r>
            <w:r w:rsidRPr="00764FC6">
              <w:rPr>
                <w:rFonts w:ascii="Calibri Light" w:hAnsi="Calibri Light" w:cs="Calibri Light"/>
              </w:rPr>
              <w:t>utomatyczn</w:t>
            </w:r>
            <w:r>
              <w:rPr>
                <w:rFonts w:ascii="Calibri Light" w:hAnsi="Calibri Light" w:cs="Calibri Light"/>
              </w:rPr>
              <w:t>ej</w:t>
            </w:r>
            <w:r w:rsidRPr="00764FC6">
              <w:rPr>
                <w:rFonts w:ascii="Calibri Light" w:hAnsi="Calibri Light" w:cs="Calibri Light"/>
              </w:rPr>
              <w:t xml:space="preserve"> zmian</w:t>
            </w:r>
            <w:r>
              <w:rPr>
                <w:rFonts w:ascii="Calibri Light" w:hAnsi="Calibri Light" w:cs="Calibri Light"/>
              </w:rPr>
              <w:t>y</w:t>
            </w:r>
            <w:r w:rsidRPr="00764FC6">
              <w:rPr>
                <w:rFonts w:ascii="Calibri Light" w:hAnsi="Calibri Light" w:cs="Calibri Light"/>
              </w:rPr>
              <w:t xml:space="preserve"> prędkości podnoszenia i opuszczania z bardzo wolnym i precyzyjnym opuszczaniem</w:t>
            </w:r>
          </w:p>
        </w:tc>
        <w:tc>
          <w:tcPr>
            <w:tcW w:w="3021" w:type="dxa"/>
          </w:tcPr>
          <w:p w14:paraId="3B9EE421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4F2528DD" w14:textId="77777777" w:rsidTr="00647CA5">
        <w:trPr>
          <w:trHeight w:val="256"/>
        </w:trPr>
        <w:tc>
          <w:tcPr>
            <w:tcW w:w="562" w:type="dxa"/>
          </w:tcPr>
          <w:p w14:paraId="1E3162C4" w14:textId="7A164C13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12.</w:t>
            </w:r>
          </w:p>
        </w:tc>
        <w:tc>
          <w:tcPr>
            <w:tcW w:w="5479" w:type="dxa"/>
          </w:tcPr>
          <w:p w14:paraId="67A6C5C7" w14:textId="27FEDE1A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hAnsi="Calibri Light" w:cs="Calibri Light"/>
              </w:rPr>
              <w:t>U</w:t>
            </w:r>
            <w:r w:rsidRPr="00764FC6">
              <w:rPr>
                <w:rFonts w:ascii="Calibri Light" w:hAnsi="Calibri Light" w:cs="Calibri Light"/>
              </w:rPr>
              <w:t xml:space="preserve">rządzenie wyposażone w generator próżni o </w:t>
            </w:r>
            <w:r w:rsidRPr="00B5752D">
              <w:rPr>
                <w:rFonts w:ascii="Calibri Light" w:hAnsi="Calibri Light" w:cs="Calibri Light"/>
              </w:rPr>
              <w:t>wydajno</w:t>
            </w:r>
            <w:r>
              <w:rPr>
                <w:rFonts w:ascii="Calibri Light" w:hAnsi="Calibri Light" w:cs="Calibri Light"/>
              </w:rPr>
              <w:t>ści</w:t>
            </w:r>
            <w:r w:rsidRPr="00B5752D">
              <w:rPr>
                <w:rFonts w:ascii="Calibri Light" w:hAnsi="Calibri Light" w:cs="Calibri Light"/>
              </w:rPr>
              <w:t xml:space="preserve"> generowanej próżni min. 115 m3/h</w:t>
            </w:r>
          </w:p>
        </w:tc>
        <w:tc>
          <w:tcPr>
            <w:tcW w:w="3021" w:type="dxa"/>
          </w:tcPr>
          <w:p w14:paraId="03FE5590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1E566FF8" w14:textId="77777777" w:rsidTr="00647CA5">
        <w:trPr>
          <w:trHeight w:val="256"/>
        </w:trPr>
        <w:tc>
          <w:tcPr>
            <w:tcW w:w="562" w:type="dxa"/>
          </w:tcPr>
          <w:p w14:paraId="26BE3A3A" w14:textId="6DA9EDCC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13.</w:t>
            </w:r>
          </w:p>
        </w:tc>
        <w:tc>
          <w:tcPr>
            <w:tcW w:w="5479" w:type="dxa"/>
          </w:tcPr>
          <w:p w14:paraId="6ACC96B0" w14:textId="677AD278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 w:rsidRPr="00B5752D">
              <w:rPr>
                <w:rFonts w:ascii="Calibri Light" w:hAnsi="Calibri Light" w:cs="Calibri Light"/>
              </w:rPr>
              <w:t>Urządzenie zasilanie prądem elektrycznym trójfazowym 400v/50hZ. Podłączenie urządzenia poprzez gniazdo 400V</w:t>
            </w:r>
          </w:p>
        </w:tc>
        <w:tc>
          <w:tcPr>
            <w:tcW w:w="3021" w:type="dxa"/>
          </w:tcPr>
          <w:p w14:paraId="45BDD30D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6590809B" w14:textId="77777777" w:rsidTr="00647CA5">
        <w:trPr>
          <w:trHeight w:val="256"/>
        </w:trPr>
        <w:tc>
          <w:tcPr>
            <w:tcW w:w="562" w:type="dxa"/>
          </w:tcPr>
          <w:p w14:paraId="4E45DDBB" w14:textId="1AFC21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14.</w:t>
            </w:r>
          </w:p>
        </w:tc>
        <w:tc>
          <w:tcPr>
            <w:tcW w:w="5479" w:type="dxa"/>
          </w:tcPr>
          <w:p w14:paraId="69583908" w14:textId="15259B3B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 w:rsidRPr="00647CA5">
              <w:rPr>
                <w:rFonts w:ascii="Calibri Light" w:eastAsia="Yu Mincho" w:hAnsi="Calibri Light" w:cs="Calibri Light"/>
              </w:rPr>
              <w:t>Hałas generowany prze manipulator max. 78 dB</w:t>
            </w:r>
          </w:p>
        </w:tc>
        <w:tc>
          <w:tcPr>
            <w:tcW w:w="3021" w:type="dxa"/>
          </w:tcPr>
          <w:p w14:paraId="7890C989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4A1D4F91" w14:textId="77777777" w:rsidTr="00647CA5">
        <w:trPr>
          <w:trHeight w:val="256"/>
        </w:trPr>
        <w:tc>
          <w:tcPr>
            <w:tcW w:w="562" w:type="dxa"/>
          </w:tcPr>
          <w:p w14:paraId="68A3253E" w14:textId="084CC281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lastRenderedPageBreak/>
              <w:t>15.</w:t>
            </w:r>
          </w:p>
        </w:tc>
        <w:tc>
          <w:tcPr>
            <w:tcW w:w="5479" w:type="dxa"/>
          </w:tcPr>
          <w:p w14:paraId="0F025E42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 w:rsidRPr="00647CA5">
              <w:rPr>
                <w:rFonts w:ascii="Calibri Light" w:eastAsia="Yu Mincho" w:hAnsi="Calibri Light" w:cs="Calibri Light"/>
              </w:rPr>
              <w:t>Manipulator z chwytakiem wyposażonym w dedykowaną ssawkę do worków mogącej transportować worki o następujących parametrach:</w:t>
            </w:r>
          </w:p>
          <w:p w14:paraId="0C649C31" w14:textId="1B9F615E" w:rsidR="00647CA5" w:rsidRP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 xml:space="preserve">a) </w:t>
            </w:r>
            <w:r w:rsidRPr="00647CA5">
              <w:rPr>
                <w:rFonts w:ascii="Calibri Light" w:eastAsia="Yu Mincho" w:hAnsi="Calibri Light" w:cs="Calibri Light"/>
              </w:rPr>
              <w:t xml:space="preserve">Masa maksymalna: 25kg </w:t>
            </w:r>
          </w:p>
          <w:p w14:paraId="0AC8CA89" w14:textId="058AF36D" w:rsidR="00647CA5" w:rsidRP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 xml:space="preserve">b) </w:t>
            </w:r>
            <w:r w:rsidRPr="00647CA5">
              <w:rPr>
                <w:rFonts w:ascii="Calibri Light" w:eastAsia="Yu Mincho" w:hAnsi="Calibri Light" w:cs="Calibri Light"/>
              </w:rPr>
              <w:t xml:space="preserve">Maksymalne wymiary detalu 650x400x200 mm </w:t>
            </w:r>
          </w:p>
          <w:p w14:paraId="540EAF3A" w14:textId="7B8E4636" w:rsidR="00647CA5" w:rsidRP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 xml:space="preserve">c) </w:t>
            </w:r>
            <w:r w:rsidRPr="00647CA5">
              <w:rPr>
                <w:rFonts w:ascii="Calibri Light" w:eastAsia="Yu Mincho" w:hAnsi="Calibri Light" w:cs="Calibri Light"/>
              </w:rPr>
              <w:t>Worki foliowe wypełnione granulatem</w:t>
            </w:r>
          </w:p>
          <w:p w14:paraId="52652C85" w14:textId="4385A05C" w:rsidR="00647CA5" w:rsidRP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 w:rsidRPr="00647CA5">
              <w:rPr>
                <w:rFonts w:ascii="Calibri Light" w:eastAsia="Yu Mincho" w:hAnsi="Calibri Light" w:cs="Calibri Light"/>
              </w:rPr>
              <w:t>d</w:t>
            </w:r>
            <w:r>
              <w:rPr>
                <w:rFonts w:ascii="Calibri Light" w:eastAsia="Yu Mincho" w:hAnsi="Calibri Light" w:cs="Calibri Light"/>
              </w:rPr>
              <w:t xml:space="preserve">) </w:t>
            </w:r>
            <w:r w:rsidRPr="00647CA5">
              <w:rPr>
                <w:rFonts w:ascii="Calibri Light" w:eastAsia="Yu Mincho" w:hAnsi="Calibri Light" w:cs="Calibri Light"/>
              </w:rPr>
              <w:t>Worki pobierane są z wysokości 150 mm (najniższy poziom worków – paleta), najwyższy poziom składowania worków w skrzyni: 2100 mm</w:t>
            </w:r>
          </w:p>
          <w:p w14:paraId="55D8B67B" w14:textId="7865B04D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 xml:space="preserve">e) </w:t>
            </w:r>
            <w:r w:rsidRPr="00647CA5">
              <w:rPr>
                <w:rFonts w:ascii="Calibri Light" w:eastAsia="Yu Mincho" w:hAnsi="Calibri Light" w:cs="Calibri Light"/>
              </w:rPr>
              <w:t>Po przeniesieniu ze skrzyni na wysokości ok. 1000 mm od podłogi worki są rozcinane</w:t>
            </w:r>
          </w:p>
        </w:tc>
        <w:tc>
          <w:tcPr>
            <w:tcW w:w="3021" w:type="dxa"/>
          </w:tcPr>
          <w:p w14:paraId="75DD694B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50618347" w14:textId="77777777" w:rsidTr="00647CA5">
        <w:trPr>
          <w:trHeight w:val="256"/>
        </w:trPr>
        <w:tc>
          <w:tcPr>
            <w:tcW w:w="562" w:type="dxa"/>
          </w:tcPr>
          <w:p w14:paraId="2942156C" w14:textId="329871E2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16.</w:t>
            </w:r>
          </w:p>
        </w:tc>
        <w:tc>
          <w:tcPr>
            <w:tcW w:w="5479" w:type="dxa"/>
          </w:tcPr>
          <w:p w14:paraId="673C8FB2" w14:textId="6C92B1DC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  <w:r w:rsidRPr="00647CA5">
              <w:rPr>
                <w:rFonts w:ascii="Calibri Light" w:eastAsia="Yu Mincho" w:hAnsi="Calibri Light" w:cs="Calibri Light"/>
              </w:rPr>
              <w:t>Ssawka wyposażona w wakuometr wskazujący poziom próżni</w:t>
            </w:r>
          </w:p>
        </w:tc>
        <w:tc>
          <w:tcPr>
            <w:tcW w:w="3021" w:type="dxa"/>
          </w:tcPr>
          <w:p w14:paraId="19619A19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4291FB06" w14:textId="77777777" w:rsidTr="00647CA5">
        <w:tc>
          <w:tcPr>
            <w:tcW w:w="562" w:type="dxa"/>
          </w:tcPr>
          <w:p w14:paraId="7C89A14F" w14:textId="62AB1E99" w:rsidR="00647CA5" w:rsidRDefault="00F42438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17.</w:t>
            </w:r>
          </w:p>
        </w:tc>
        <w:tc>
          <w:tcPr>
            <w:tcW w:w="5479" w:type="dxa"/>
          </w:tcPr>
          <w:p w14:paraId="46FE54A7" w14:textId="7626D9E7" w:rsidR="00647CA5" w:rsidRDefault="00F42438" w:rsidP="00647CA5">
            <w:pPr>
              <w:rPr>
                <w:rFonts w:ascii="Calibri Light" w:eastAsia="Yu Mincho" w:hAnsi="Calibri Light" w:cs="Calibri Light"/>
              </w:rPr>
            </w:pPr>
            <w:r w:rsidRPr="00764FC6">
              <w:rPr>
                <w:rFonts w:ascii="Calibri Light" w:hAnsi="Calibri Light" w:cs="Calibri Light"/>
              </w:rPr>
              <w:t>Oprogramowanie umożliwiające diagnostykę i sterowanie z pozycji ekranu dotykowego </w:t>
            </w:r>
          </w:p>
        </w:tc>
        <w:tc>
          <w:tcPr>
            <w:tcW w:w="3021" w:type="dxa"/>
          </w:tcPr>
          <w:p w14:paraId="26025560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  <w:tr w:rsidR="00647CA5" w14:paraId="65C980CA" w14:textId="77777777" w:rsidTr="00647CA5">
        <w:tc>
          <w:tcPr>
            <w:tcW w:w="562" w:type="dxa"/>
          </w:tcPr>
          <w:p w14:paraId="559BE6DC" w14:textId="34CE2BF0" w:rsidR="00647CA5" w:rsidRDefault="00F42438" w:rsidP="00647CA5">
            <w:pPr>
              <w:rPr>
                <w:rFonts w:ascii="Calibri Light" w:eastAsia="Yu Mincho" w:hAnsi="Calibri Light" w:cs="Calibri Light"/>
              </w:rPr>
            </w:pPr>
            <w:r>
              <w:rPr>
                <w:rFonts w:ascii="Calibri Light" w:eastAsia="Yu Mincho" w:hAnsi="Calibri Light" w:cs="Calibri Light"/>
              </w:rPr>
              <w:t>18.</w:t>
            </w:r>
          </w:p>
        </w:tc>
        <w:tc>
          <w:tcPr>
            <w:tcW w:w="5479" w:type="dxa"/>
          </w:tcPr>
          <w:p w14:paraId="58F45C76" w14:textId="03871BB8" w:rsidR="00647CA5" w:rsidRDefault="00F42438" w:rsidP="00647CA5">
            <w:pPr>
              <w:rPr>
                <w:rFonts w:ascii="Calibri Light" w:eastAsia="Yu Mincho" w:hAnsi="Calibri Light" w:cs="Calibri Light"/>
              </w:rPr>
            </w:pPr>
            <w:r w:rsidRPr="00F42438">
              <w:rPr>
                <w:rFonts w:ascii="Calibri Light" w:eastAsia="Yu Mincho" w:hAnsi="Calibri Light" w:cs="Calibri Light"/>
              </w:rPr>
              <w:t>Czas dostawy- max.  4 tygodnie od daty podpisania umowy</w:t>
            </w:r>
          </w:p>
        </w:tc>
        <w:tc>
          <w:tcPr>
            <w:tcW w:w="3021" w:type="dxa"/>
          </w:tcPr>
          <w:p w14:paraId="318C1334" w14:textId="77777777" w:rsidR="00647CA5" w:rsidRDefault="00647CA5" w:rsidP="00647CA5">
            <w:pPr>
              <w:rPr>
                <w:rFonts w:ascii="Calibri Light" w:eastAsia="Yu Mincho" w:hAnsi="Calibri Light" w:cs="Calibri Light"/>
              </w:rPr>
            </w:pPr>
          </w:p>
        </w:tc>
      </w:tr>
    </w:tbl>
    <w:p w14:paraId="2D7239CA" w14:textId="77777777" w:rsidR="00647CA5" w:rsidRPr="00647CA5" w:rsidRDefault="00647CA5" w:rsidP="00647CA5">
      <w:pPr>
        <w:ind w:firstLine="708"/>
        <w:rPr>
          <w:rFonts w:ascii="Calibri Light" w:eastAsia="Yu Mincho" w:hAnsi="Calibri Light" w:cs="Calibri Light"/>
        </w:rPr>
      </w:pPr>
    </w:p>
    <w:p w14:paraId="33BCB922" w14:textId="411E8D76" w:rsidR="00647CA5" w:rsidRDefault="00647CA5" w:rsidP="00647CA5">
      <w:pPr>
        <w:rPr>
          <w:rFonts w:asciiTheme="majorHAnsi" w:hAnsiTheme="majorHAnsi" w:cstheme="majorHAnsi"/>
          <w:b/>
          <w:bCs/>
          <w:sz w:val="32"/>
          <w:szCs w:val="32"/>
        </w:rPr>
      </w:pPr>
    </w:p>
    <w:p w14:paraId="69386766" w14:textId="42BDCB04" w:rsidR="00F42438" w:rsidRDefault="00F42438" w:rsidP="00F42438">
      <w:pPr>
        <w:suppressAutoHyphens/>
        <w:autoSpaceDE w:val="0"/>
        <w:autoSpaceDN w:val="0"/>
        <w:adjustRightInd w:val="0"/>
        <w:spacing w:line="360" w:lineRule="auto"/>
        <w:jc w:val="right"/>
        <w:rPr>
          <w:rFonts w:ascii="Arial Narrow" w:eastAsiaTheme="minorHAnsi" w:hAnsi="Arial Narrow" w:cs="Calibri"/>
          <w:color w:val="000000"/>
          <w:lang w:eastAsia="en-US"/>
        </w:rPr>
      </w:pPr>
      <w:r w:rsidRPr="00E61569">
        <w:rPr>
          <w:rFonts w:ascii="Arial Narrow" w:eastAsiaTheme="minorHAnsi" w:hAnsi="Arial Narrow" w:cs="Calibri"/>
          <w:color w:val="000000"/>
          <w:lang w:eastAsia="en-US"/>
        </w:rPr>
        <w:t>……</w:t>
      </w:r>
      <w:r>
        <w:rPr>
          <w:rFonts w:ascii="Arial Narrow" w:eastAsiaTheme="minorHAnsi" w:hAnsi="Arial Narrow" w:cs="Calibri"/>
          <w:color w:val="000000"/>
          <w:lang w:eastAsia="en-US"/>
        </w:rPr>
        <w:t>…………………………………………….</w:t>
      </w:r>
    </w:p>
    <w:p w14:paraId="33E3A8DE" w14:textId="1904ECE7" w:rsidR="00F42438" w:rsidRDefault="00F42438" w:rsidP="00F42438">
      <w:pPr>
        <w:suppressAutoHyphens/>
        <w:autoSpaceDE w:val="0"/>
        <w:autoSpaceDN w:val="0"/>
        <w:adjustRightInd w:val="0"/>
        <w:spacing w:line="360" w:lineRule="auto"/>
        <w:jc w:val="right"/>
        <w:rPr>
          <w:rFonts w:ascii="Arial Narrow" w:hAnsi="Arial Narrow"/>
          <w:b/>
          <w:color w:val="000000"/>
          <w:lang w:eastAsia="ar-SA"/>
        </w:rPr>
      </w:pPr>
      <w:r>
        <w:rPr>
          <w:rFonts w:ascii="Arial Narrow" w:eastAsiaTheme="minorHAnsi" w:hAnsi="Arial Narrow" w:cs="Calibri"/>
          <w:color w:val="000000"/>
          <w:lang w:eastAsia="en-US"/>
        </w:rPr>
        <w:t>(Data i podpis Oferenta)</w:t>
      </w:r>
    </w:p>
    <w:p w14:paraId="0440A4B5" w14:textId="77777777" w:rsidR="00F42438" w:rsidRDefault="00F42438" w:rsidP="00647CA5">
      <w:pPr>
        <w:rPr>
          <w:rFonts w:asciiTheme="majorHAnsi" w:hAnsiTheme="majorHAnsi" w:cstheme="majorHAnsi"/>
          <w:sz w:val="20"/>
          <w:szCs w:val="20"/>
        </w:rPr>
      </w:pPr>
    </w:p>
    <w:p w14:paraId="4FD63B88" w14:textId="77777777" w:rsidR="00F42438" w:rsidRDefault="00F42438" w:rsidP="00647CA5">
      <w:pPr>
        <w:rPr>
          <w:rFonts w:asciiTheme="majorHAnsi" w:hAnsiTheme="majorHAnsi" w:cstheme="majorHAnsi"/>
          <w:sz w:val="20"/>
          <w:szCs w:val="20"/>
        </w:rPr>
      </w:pPr>
    </w:p>
    <w:p w14:paraId="4600DE47" w14:textId="77777777" w:rsidR="00F42438" w:rsidRDefault="00F42438" w:rsidP="00647CA5">
      <w:pPr>
        <w:rPr>
          <w:rFonts w:asciiTheme="majorHAnsi" w:hAnsiTheme="majorHAnsi" w:cstheme="majorHAnsi"/>
          <w:sz w:val="20"/>
          <w:szCs w:val="20"/>
        </w:rPr>
      </w:pPr>
    </w:p>
    <w:p w14:paraId="2CE982DA" w14:textId="77777777" w:rsidR="00F42438" w:rsidRDefault="00F42438" w:rsidP="00647CA5">
      <w:pPr>
        <w:rPr>
          <w:rFonts w:asciiTheme="majorHAnsi" w:hAnsiTheme="majorHAnsi" w:cstheme="majorHAnsi"/>
          <w:sz w:val="20"/>
          <w:szCs w:val="20"/>
        </w:rPr>
      </w:pPr>
    </w:p>
    <w:p w14:paraId="5F8D31A2" w14:textId="77777777" w:rsidR="00F42438" w:rsidRDefault="00F42438" w:rsidP="00647CA5">
      <w:pPr>
        <w:rPr>
          <w:rFonts w:asciiTheme="majorHAnsi" w:hAnsiTheme="majorHAnsi" w:cstheme="majorHAnsi"/>
          <w:sz w:val="20"/>
          <w:szCs w:val="20"/>
        </w:rPr>
      </w:pPr>
    </w:p>
    <w:p w14:paraId="501586D0" w14:textId="77777777" w:rsidR="00F42438" w:rsidRDefault="00F42438" w:rsidP="00647CA5">
      <w:pPr>
        <w:rPr>
          <w:rFonts w:asciiTheme="majorHAnsi" w:hAnsiTheme="majorHAnsi" w:cstheme="majorHAnsi"/>
          <w:sz w:val="20"/>
          <w:szCs w:val="20"/>
        </w:rPr>
      </w:pPr>
    </w:p>
    <w:p w14:paraId="417E4A29" w14:textId="77777777" w:rsidR="00F42438" w:rsidRDefault="00F42438" w:rsidP="00647CA5">
      <w:pPr>
        <w:rPr>
          <w:rFonts w:asciiTheme="majorHAnsi" w:hAnsiTheme="majorHAnsi" w:cstheme="majorHAnsi"/>
          <w:sz w:val="20"/>
          <w:szCs w:val="20"/>
        </w:rPr>
      </w:pPr>
    </w:p>
    <w:p w14:paraId="1FDE315F" w14:textId="77777777" w:rsidR="00F42438" w:rsidRDefault="00F42438" w:rsidP="00647CA5">
      <w:pPr>
        <w:rPr>
          <w:rFonts w:asciiTheme="majorHAnsi" w:hAnsiTheme="majorHAnsi" w:cstheme="majorHAnsi"/>
          <w:sz w:val="20"/>
          <w:szCs w:val="20"/>
        </w:rPr>
      </w:pPr>
    </w:p>
    <w:p w14:paraId="12AC80DC" w14:textId="77777777" w:rsidR="00F42438" w:rsidRDefault="00F42438" w:rsidP="00647CA5">
      <w:pPr>
        <w:rPr>
          <w:rFonts w:asciiTheme="majorHAnsi" w:hAnsiTheme="majorHAnsi" w:cstheme="majorHAnsi"/>
          <w:sz w:val="20"/>
          <w:szCs w:val="20"/>
        </w:rPr>
      </w:pPr>
    </w:p>
    <w:p w14:paraId="4855DF16" w14:textId="77777777" w:rsidR="00F42438" w:rsidRDefault="00F42438" w:rsidP="00647CA5">
      <w:pPr>
        <w:rPr>
          <w:rFonts w:asciiTheme="majorHAnsi" w:hAnsiTheme="majorHAnsi" w:cstheme="majorHAnsi"/>
          <w:sz w:val="20"/>
          <w:szCs w:val="20"/>
        </w:rPr>
      </w:pPr>
    </w:p>
    <w:p w14:paraId="66C84E5C" w14:textId="77777777" w:rsidR="00F42438" w:rsidRDefault="00F42438" w:rsidP="00647CA5">
      <w:pPr>
        <w:rPr>
          <w:rFonts w:asciiTheme="majorHAnsi" w:hAnsiTheme="majorHAnsi" w:cstheme="majorHAnsi"/>
          <w:sz w:val="20"/>
          <w:szCs w:val="20"/>
        </w:rPr>
      </w:pPr>
    </w:p>
    <w:p w14:paraId="66AD5CEE" w14:textId="77777777" w:rsidR="00F42438" w:rsidRDefault="00F42438" w:rsidP="00647CA5">
      <w:pPr>
        <w:rPr>
          <w:rFonts w:asciiTheme="majorHAnsi" w:hAnsiTheme="majorHAnsi" w:cstheme="majorHAnsi"/>
          <w:sz w:val="20"/>
          <w:szCs w:val="20"/>
        </w:rPr>
      </w:pPr>
    </w:p>
    <w:p w14:paraId="611A57FF" w14:textId="77777777" w:rsidR="00DD5C45" w:rsidRDefault="00DD5C45" w:rsidP="00647CA5">
      <w:pPr>
        <w:rPr>
          <w:rFonts w:asciiTheme="majorHAnsi" w:hAnsiTheme="majorHAnsi" w:cstheme="majorHAnsi"/>
          <w:sz w:val="20"/>
          <w:szCs w:val="20"/>
        </w:rPr>
      </w:pPr>
    </w:p>
    <w:p w14:paraId="72309F6A" w14:textId="77777777" w:rsidR="00F42438" w:rsidRDefault="00F42438" w:rsidP="00647CA5">
      <w:pPr>
        <w:rPr>
          <w:rFonts w:asciiTheme="majorHAnsi" w:hAnsiTheme="majorHAnsi" w:cstheme="majorHAnsi"/>
          <w:sz w:val="20"/>
          <w:szCs w:val="20"/>
        </w:rPr>
      </w:pPr>
    </w:p>
    <w:p w14:paraId="68723A86" w14:textId="77777777" w:rsidR="00F42438" w:rsidRDefault="00F42438" w:rsidP="00647CA5">
      <w:pPr>
        <w:rPr>
          <w:rFonts w:asciiTheme="majorHAnsi" w:hAnsiTheme="majorHAnsi" w:cstheme="majorHAnsi"/>
          <w:sz w:val="20"/>
          <w:szCs w:val="20"/>
        </w:rPr>
      </w:pPr>
    </w:p>
    <w:p w14:paraId="6199BDA6" w14:textId="3FF0D9E5" w:rsidR="00F42438" w:rsidRPr="00F42438" w:rsidRDefault="00F42438" w:rsidP="00F42438">
      <w:pPr>
        <w:rPr>
          <w:rFonts w:asciiTheme="majorHAnsi" w:hAnsiTheme="majorHAnsi" w:cstheme="majorHAnsi"/>
          <w:sz w:val="20"/>
          <w:szCs w:val="20"/>
        </w:rPr>
      </w:pPr>
    </w:p>
    <w:sectPr w:rsidR="00F42438" w:rsidRPr="00F4243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EE952" w14:textId="77777777" w:rsidR="00E858B3" w:rsidRDefault="00E858B3" w:rsidP="00E858B3">
      <w:pPr>
        <w:spacing w:after="0" w:line="240" w:lineRule="auto"/>
      </w:pPr>
      <w:r>
        <w:separator/>
      </w:r>
    </w:p>
  </w:endnote>
  <w:endnote w:type="continuationSeparator" w:id="0">
    <w:p w14:paraId="23C70CB3" w14:textId="77777777" w:rsidR="00E858B3" w:rsidRDefault="00E858B3" w:rsidP="00E858B3">
      <w:pPr>
        <w:spacing w:after="0" w:line="240" w:lineRule="auto"/>
      </w:pPr>
      <w:r>
        <w:continuationSeparator/>
      </w:r>
    </w:p>
  </w:endnote>
  <w:endnote w:id="1">
    <w:p w14:paraId="09C946B0" w14:textId="124D0936" w:rsidR="00F42438" w:rsidRDefault="00F42438">
      <w:pPr>
        <w:pStyle w:val="Tekstprzypisukocowego"/>
      </w:pPr>
      <w:r>
        <w:rPr>
          <w:rStyle w:val="Odwoanieprzypisukocowego"/>
        </w:rPr>
        <w:endnoteRef/>
      </w:r>
      <w:r>
        <w:t xml:space="preserve"> W przypadku spełnienia parametru wpisać TAK, w innym przypadku wpisać NIE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61667" w14:textId="77777777" w:rsidR="00E858B3" w:rsidRDefault="00E858B3" w:rsidP="00E858B3">
      <w:pPr>
        <w:spacing w:after="0" w:line="240" w:lineRule="auto"/>
      </w:pPr>
      <w:r>
        <w:separator/>
      </w:r>
    </w:p>
  </w:footnote>
  <w:footnote w:type="continuationSeparator" w:id="0">
    <w:p w14:paraId="10E186A9" w14:textId="77777777" w:rsidR="00E858B3" w:rsidRDefault="00E858B3" w:rsidP="00E85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B4ED4" w14:textId="79DBE21F" w:rsidR="00E858B3" w:rsidRDefault="00E858B3">
    <w:pPr>
      <w:pStyle w:val="Nagwek"/>
    </w:pPr>
    <w:r>
      <w:rPr>
        <w:noProof/>
      </w:rPr>
      <w:drawing>
        <wp:inline distT="0" distB="0" distL="0" distR="0" wp14:anchorId="1265FA43" wp14:editId="50B7C3A4">
          <wp:extent cx="5760720" cy="5886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779A1"/>
    <w:multiLevelType w:val="hybridMultilevel"/>
    <w:tmpl w:val="CEBEFC1A"/>
    <w:lvl w:ilvl="0" w:tplc="04150005">
      <w:start w:val="1"/>
      <w:numFmt w:val="bullet"/>
      <w:lvlText w:val=""/>
      <w:lvlJc w:val="left"/>
      <w:pPr>
        <w:ind w:left="3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60" w:hanging="360"/>
      </w:pPr>
      <w:rPr>
        <w:rFonts w:ascii="Wingdings" w:hAnsi="Wingdings" w:hint="default"/>
      </w:rPr>
    </w:lvl>
  </w:abstractNum>
  <w:abstractNum w:abstractNumId="1" w15:restartNumberingAfterBreak="0">
    <w:nsid w:val="178C1256"/>
    <w:multiLevelType w:val="hybridMultilevel"/>
    <w:tmpl w:val="67744B7E"/>
    <w:lvl w:ilvl="0" w:tplc="26CA80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A04B4"/>
    <w:multiLevelType w:val="hybridMultilevel"/>
    <w:tmpl w:val="7FE27B16"/>
    <w:lvl w:ilvl="0" w:tplc="8668BE9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2303B"/>
    <w:multiLevelType w:val="hybridMultilevel"/>
    <w:tmpl w:val="E9BA4220"/>
    <w:lvl w:ilvl="0" w:tplc="32125F00">
      <w:start w:val="19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7446E"/>
    <w:multiLevelType w:val="hybridMultilevel"/>
    <w:tmpl w:val="6A92D668"/>
    <w:lvl w:ilvl="0" w:tplc="9BDA858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 w15:restartNumberingAfterBreak="0">
    <w:nsid w:val="3BE21DAC"/>
    <w:multiLevelType w:val="hybridMultilevel"/>
    <w:tmpl w:val="7A963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02E9E"/>
    <w:multiLevelType w:val="hybridMultilevel"/>
    <w:tmpl w:val="F0687272"/>
    <w:lvl w:ilvl="0" w:tplc="CE6ECA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138235486">
    <w:abstractNumId w:val="5"/>
  </w:num>
  <w:num w:numId="2" w16cid:durableId="759368817">
    <w:abstractNumId w:val="2"/>
  </w:num>
  <w:num w:numId="3" w16cid:durableId="551497974">
    <w:abstractNumId w:val="6"/>
  </w:num>
  <w:num w:numId="4" w16cid:durableId="117770920">
    <w:abstractNumId w:val="0"/>
  </w:num>
  <w:num w:numId="5" w16cid:durableId="1898735369">
    <w:abstractNumId w:val="1"/>
  </w:num>
  <w:num w:numId="6" w16cid:durableId="2111389855">
    <w:abstractNumId w:val="4"/>
  </w:num>
  <w:num w:numId="7" w16cid:durableId="17825326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8B3"/>
    <w:rsid w:val="00057EA1"/>
    <w:rsid w:val="000D631D"/>
    <w:rsid w:val="001A7530"/>
    <w:rsid w:val="003235C3"/>
    <w:rsid w:val="00647CA5"/>
    <w:rsid w:val="006B34F9"/>
    <w:rsid w:val="006D51E8"/>
    <w:rsid w:val="007C25AC"/>
    <w:rsid w:val="0092231F"/>
    <w:rsid w:val="00933BAE"/>
    <w:rsid w:val="00D672C1"/>
    <w:rsid w:val="00DD5C45"/>
    <w:rsid w:val="00E028A0"/>
    <w:rsid w:val="00E858B3"/>
    <w:rsid w:val="00EF4199"/>
    <w:rsid w:val="00F42438"/>
    <w:rsid w:val="00F8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881BBA0"/>
  <w15:chartTrackingRefBased/>
  <w15:docId w15:val="{7C33ADF1-AA83-4B4C-AD01-48004AE6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438"/>
  </w:style>
  <w:style w:type="paragraph" w:styleId="Nagwek2">
    <w:name w:val="heading 2"/>
    <w:basedOn w:val="Normalny"/>
    <w:link w:val="Nagwek2Znak"/>
    <w:uiPriority w:val="9"/>
    <w:qFormat/>
    <w:rsid w:val="00E858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5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8B3"/>
  </w:style>
  <w:style w:type="paragraph" w:styleId="Stopka">
    <w:name w:val="footer"/>
    <w:basedOn w:val="Normalny"/>
    <w:link w:val="StopkaZnak"/>
    <w:uiPriority w:val="99"/>
    <w:unhideWhenUsed/>
    <w:rsid w:val="00E85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8B3"/>
  </w:style>
  <w:style w:type="character" w:customStyle="1" w:styleId="Nagwek2Znak">
    <w:name w:val="Nagłówek 2 Znak"/>
    <w:basedOn w:val="Domylnaczcionkaakapitu"/>
    <w:link w:val="Nagwek2"/>
    <w:uiPriority w:val="9"/>
    <w:rsid w:val="00E858B3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styleId="Hipercze">
    <w:name w:val="Hyperlink"/>
    <w:basedOn w:val="Domylnaczcionkaakapitu"/>
    <w:uiPriority w:val="99"/>
    <w:unhideWhenUsed/>
    <w:rsid w:val="00E858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58B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858B3"/>
    <w:pPr>
      <w:ind w:left="720"/>
      <w:contextualSpacing/>
    </w:pPr>
  </w:style>
  <w:style w:type="table" w:styleId="Tabela-Siatka">
    <w:name w:val="Table Grid"/>
    <w:basedOn w:val="Standardowy"/>
    <w:uiPriority w:val="39"/>
    <w:rsid w:val="00E85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1A753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A7530"/>
    <w:rPr>
      <w:rFonts w:ascii="Arial" w:eastAsia="Arial" w:hAnsi="Arial" w:cs="Arial"/>
      <w:kern w:val="0"/>
      <w:lang w:eastAsia="en-US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24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243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243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243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243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24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6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FC0B7-82E6-495A-A0FD-8088614C5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JATCZAK Jagna (External)</dc:creator>
  <cp:keywords/>
  <dc:description/>
  <cp:lastModifiedBy>STACHOWIAK AGNIESZKA</cp:lastModifiedBy>
  <cp:revision>7</cp:revision>
  <cp:lastPrinted>2025-11-14T08:55:00Z</cp:lastPrinted>
  <dcterms:created xsi:type="dcterms:W3CDTF">2024-09-30T08:01:00Z</dcterms:created>
  <dcterms:modified xsi:type="dcterms:W3CDTF">2026-05-13T12:17:00Z</dcterms:modified>
</cp:coreProperties>
</file>